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</w:r>
    </w:p>
    <w:p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Београд, 23.05.202</w:t>
      </w:r>
      <w:r>
        <w:rPr>
          <w:rFonts w:cs="Times New Roman" w:ascii="Times New Roman" w:hAnsi="Times New Roman"/>
          <w:lang w:val="en-US"/>
        </w:rPr>
        <w:t>3</w:t>
      </w:r>
      <w:r>
        <w:rPr>
          <w:rFonts w:cs="Times New Roman" w:ascii="Times New Roman" w:hAnsi="Times New Roman"/>
        </w:rPr>
        <w:t>.</w:t>
      </w:r>
    </w:p>
    <w:p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Број: 232 / 1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outlineLvl w:val="1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outlineLvl w:val="1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outlineLvl w:val="1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Позив на редовно заседање с</w:t>
      </w:r>
      <w:r>
        <w:rPr>
          <w:rFonts w:cs="Times New Roman" w:ascii="Times New Roman" w:hAnsi="Times New Roman"/>
          <w:b/>
          <w:bCs/>
          <w:u w:val="single"/>
          <w:lang w:val="en-US"/>
        </w:rPr>
        <w:t>купштин</w:t>
      </w:r>
      <w:r>
        <w:rPr>
          <w:rFonts w:cs="Times New Roman" w:ascii="Times New Roman" w:hAnsi="Times New Roman"/>
          <w:b/>
          <w:bCs/>
          <w:u w:val="single"/>
        </w:rPr>
        <w:t>е</w:t>
      </w:r>
      <w:r>
        <w:rPr>
          <w:rFonts w:cs="Times New Roman" w:ascii="Times New Roman" w:hAnsi="Times New Roman"/>
          <w:b/>
          <w:bCs/>
          <w:u w:val="single"/>
          <w:lang w:val="en-US"/>
        </w:rPr>
        <w:t xml:space="preserve"> Удружења музичких уметника Србиј</w:t>
      </w:r>
      <w:r>
        <w:rPr>
          <w:rFonts w:cs="Times New Roman" w:ascii="Times New Roman" w:hAnsi="Times New Roman"/>
          <w:b/>
          <w:bCs/>
          <w:u w:val="single"/>
        </w:rPr>
        <w:t>е</w:t>
      </w:r>
    </w:p>
    <w:p>
      <w:pPr>
        <w:pStyle w:val="Normal"/>
        <w:spacing w:before="280" w:after="280"/>
        <w:rPr>
          <w:rFonts w:ascii="Times New Roman" w:hAnsi="Times New Roman" w:cs="Times New Roman"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 xml:space="preserve">На основу члана 12. став 5, Статута Удружења музичких уметника Србије Председништво Удружења музичких уметника Србије, на својој седници одржаној </w:t>
      </w:r>
      <w:r>
        <w:rPr>
          <w:rFonts w:cs="Times New Roman" w:ascii="Times New Roman" w:hAnsi="Times New Roman"/>
          <w:b/>
          <w:bCs/>
        </w:rPr>
        <w:t xml:space="preserve">20. марта 2023. </w:t>
      </w:r>
      <w:r>
        <w:rPr>
          <w:rFonts w:cs="Times New Roman" w:ascii="Times New Roman" w:hAnsi="Times New Roman"/>
          <w:b/>
          <w:bCs/>
          <w:lang w:val="en-US"/>
        </w:rPr>
        <w:t xml:space="preserve"> године, донело је одлуку о сазивању редовне СКУПШТИНЕ УДРУЖЕЊА МУЗИЧКИХ УМЕТНИКА СРБИЈЕ.</w:t>
      </w:r>
    </w:p>
    <w:p>
      <w:pPr>
        <w:pStyle w:val="Normal"/>
        <w:ind w:left="720" w:hanging="0"/>
        <w:rPr>
          <w:rFonts w:ascii="Times New Roman" w:hAnsi="Times New Roman" w:cs="Times New Roman"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b/>
          <w:bCs/>
          <w:lang w:val="en-US"/>
        </w:rPr>
        <w:t xml:space="preserve">I Скупштина заседа у недељу </w:t>
      </w:r>
      <w:r>
        <w:rPr>
          <w:rFonts w:cs="Times New Roman" w:ascii="Times New Roman" w:hAnsi="Times New Roman"/>
          <w:b/>
          <w:bCs/>
        </w:rPr>
        <w:t>11</w:t>
      </w:r>
      <w:r>
        <w:rPr>
          <w:rFonts w:cs="Times New Roman" w:ascii="Times New Roman" w:hAnsi="Times New Roman"/>
          <w:b/>
          <w:bCs/>
          <w:lang w:val="en-US"/>
        </w:rPr>
        <w:t xml:space="preserve">. </w:t>
      </w:r>
      <w:r>
        <w:rPr>
          <w:rFonts w:cs="Times New Roman" w:ascii="Times New Roman" w:hAnsi="Times New Roman"/>
          <w:b/>
          <w:bCs/>
        </w:rPr>
        <w:t xml:space="preserve">јуна </w:t>
      </w:r>
      <w:r>
        <w:rPr>
          <w:rFonts w:cs="Times New Roman" w:ascii="Times New Roman" w:hAnsi="Times New Roman"/>
          <w:b/>
          <w:bCs/>
          <w:lang w:val="en-US"/>
        </w:rPr>
        <w:t>20</w:t>
      </w:r>
      <w:r>
        <w:rPr>
          <w:rFonts w:cs="Times New Roman" w:ascii="Times New Roman" w:hAnsi="Times New Roman"/>
          <w:b/>
          <w:bCs/>
        </w:rPr>
        <w:t>23</w:t>
      </w:r>
      <w:r>
        <w:rPr>
          <w:rFonts w:cs="Times New Roman" w:ascii="Times New Roman" w:hAnsi="Times New Roman"/>
          <w:b/>
          <w:bCs/>
          <w:lang w:val="en-US"/>
        </w:rPr>
        <w:t>. године са почетком у 11, 30 часова, у седишту Удружења музичких уметника Србије у Београду, Теразије 26, први спрат.</w:t>
      </w:r>
    </w:p>
    <w:p>
      <w:pPr>
        <w:pStyle w:val="Normal"/>
        <w:spacing w:before="280" w:after="28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lang w:val="en-US"/>
        </w:rPr>
        <w:t>II Предлаже се следећи дневни ред: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1. Избор Радног председништва;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2. Одавање поште преминулим члановима;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3. Усвајање записника са претходне </w:t>
      </w:r>
      <w:r>
        <w:rPr>
          <w:rFonts w:cs="Times New Roman" w:ascii="Times New Roman" w:hAnsi="Times New Roman"/>
        </w:rPr>
        <w:t xml:space="preserve">изборне </w:t>
      </w:r>
      <w:r>
        <w:rPr>
          <w:rFonts w:cs="Times New Roman" w:ascii="Times New Roman" w:hAnsi="Times New Roman"/>
          <w:lang w:val="en-US"/>
        </w:rPr>
        <w:t>Скупштине</w:t>
      </w:r>
      <w:r>
        <w:rPr>
          <w:rFonts w:cs="Times New Roman" w:ascii="Times New Roman" w:hAnsi="Times New Roman"/>
        </w:rPr>
        <w:t xml:space="preserve"> одржане 03.07.2022.г.</w:t>
      </w:r>
      <w:r>
        <w:rPr>
          <w:rFonts w:cs="Times New Roman" w:ascii="Times New Roman" w:hAnsi="Times New Roman"/>
          <w:lang w:val="en-US"/>
        </w:rPr>
        <w:t>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4. Извештај о финансијском пословању Удружења у 20</w:t>
      </w:r>
      <w:r>
        <w:rPr>
          <w:rFonts w:cs="Times New Roman" w:ascii="Times New Roman" w:hAnsi="Times New Roman"/>
        </w:rPr>
        <w:t>22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</w:rPr>
        <w:t>години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5. Извештај о раду органа и тела Удружења </w:t>
      </w:r>
      <w:r>
        <w:rPr>
          <w:rFonts w:cs="Times New Roman" w:ascii="Times New Roman" w:hAnsi="Times New Roman"/>
        </w:rPr>
        <w:t xml:space="preserve">од </w:t>
      </w:r>
      <w:r>
        <w:rPr>
          <w:rFonts w:cs="Times New Roman" w:ascii="Times New Roman" w:hAnsi="Times New Roman"/>
          <w:lang w:val="en-US"/>
        </w:rPr>
        <w:t>3.7.</w:t>
      </w:r>
      <w:r>
        <w:rPr>
          <w:rFonts w:cs="Times New Roman" w:ascii="Times New Roman" w:hAnsi="Times New Roman"/>
        </w:rPr>
        <w:t xml:space="preserve">2022. – 11.06.2023. </w:t>
      </w:r>
      <w:r>
        <w:rPr>
          <w:rFonts w:cs="Times New Roman" w:ascii="Times New Roman" w:hAnsi="Times New Roman"/>
          <w:lang w:val="en-US"/>
        </w:rPr>
        <w:t>годин</w:t>
      </w:r>
      <w:r>
        <w:rPr>
          <w:rFonts w:cs="Times New Roman" w:ascii="Times New Roman" w:hAnsi="Times New Roman"/>
        </w:rPr>
        <w:t>е</w:t>
      </w:r>
      <w:r>
        <w:rPr>
          <w:rFonts w:cs="Times New Roman" w:ascii="Times New Roman" w:hAnsi="Times New Roman"/>
          <w:lang w:val="en-US"/>
        </w:rPr>
        <w:t>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6. Извештај о активностима планираним у 20</w:t>
      </w:r>
      <w:r>
        <w:rPr>
          <w:rFonts w:cs="Times New Roman" w:ascii="Times New Roman" w:hAnsi="Times New Roman"/>
        </w:rPr>
        <w:t>23</w:t>
      </w:r>
      <w:r>
        <w:rPr>
          <w:rFonts w:cs="Times New Roman" w:ascii="Times New Roman" w:hAnsi="Times New Roman"/>
          <w:lang w:val="en-US"/>
        </w:rPr>
        <w:t>. години;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7. </w:t>
      </w:r>
      <w:r>
        <w:rPr>
          <w:rFonts w:cs="Times New Roman" w:ascii="Times New Roman" w:hAnsi="Times New Roman"/>
          <w:lang w:val="en-US"/>
        </w:rPr>
        <w:t>Дискусија о извештајима и њихово усвајање;</w:t>
      </w:r>
    </w:p>
    <w:p>
      <w:pPr>
        <w:pStyle w:val="Normal"/>
        <w:numPr>
          <w:ilvl w:val="0"/>
          <w:numId w:val="1"/>
        </w:numPr>
        <w:spacing w:before="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  <w:lang w:val="en-US"/>
        </w:rPr>
        <w:t>. Разно.</w:t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  <w:b/>
          <w:bCs/>
          <w:lang w:val="en-US"/>
        </w:rPr>
        <w:t xml:space="preserve">III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lang w:val="en-US"/>
        </w:rPr>
        <w:t>Позив за заседање доставља се члановима у писаној или електронској форми.</w:t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>Сви материјали које желите да погледате, доступни су на увид у канцеларији удружења, радним даном од 12 до 14 часова.</w:t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lang w:val="en-US"/>
        </w:rPr>
        <w:t>Председник Удружења,</w:t>
      </w:r>
    </w:p>
    <w:p>
      <w:pPr>
        <w:pStyle w:val="Normal"/>
        <w:spacing w:before="280" w:after="28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</w:rPr>
        <w:t>Борисав Бора Дугић</w:t>
      </w:r>
      <w:r>
        <w:rPr>
          <w:rFonts w:cs="Times New Roman" w:ascii="Times New Roman" w:hAnsi="Times New Roman"/>
          <w:b/>
          <w:bCs/>
          <w:lang w:val="en-US"/>
        </w:rPr>
        <w:t>, с.р.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07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40" w:after="0"/>
      <w:rPr/>
    </w:pPr>
    <w:r>
      <mc:AlternateContent>
        <mc:Choice Requires="wps">
          <w:drawing>
            <wp:anchor behindDoc="1" distT="1905" distB="1905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012180" cy="0"/>
              <wp:effectExtent l="0" t="1905" r="0" b="1905"/>
              <wp:wrapNone/>
              <wp:docPr id="3" name="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36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5pt" to="473.35pt,2.5pt" ID="Shape2" stroked="t" o:allowincell="f" style="position:absolute">
              <v:stroke color="black" weight="3240" joinstyle="miter" endcap="flat"/>
              <v:fill o:detectmouseclick="t" on="false"/>
              <w10:wrap type="none"/>
            </v:line>
          </w:pict>
        </mc:Fallback>
      </mc:AlternateContent>
    </w:r>
    <w:r>
      <w:rPr>
        <w:sz w:val="18"/>
      </w:rPr>
      <w:t>ASSOCIATION OF MUSICAL ARTISTS OF SERBIA</w:t>
    </w:r>
    <w:r>
      <w:rPr/>
      <w:t xml:space="preserve">, </w:t>
    </w:r>
    <w:r>
      <w:rPr>
        <w:sz w:val="18"/>
      </w:rPr>
      <w:t xml:space="preserve">11000 Beograd, Terazije 26, Serbia, </w:t>
    </w:r>
    <w:r>
      <w:rPr>
        <w:rFonts w:eastAsia="Wingdings 2" w:cs="Wingdings 2" w:ascii="Wingdings 2" w:hAnsi="Wingdings 2"/>
        <w:sz w:val="18"/>
      </w:rPr>
      <w:sym w:font="Wingdings 2" w:char="f027"/>
    </w:r>
    <w:r>
      <w:rPr>
        <w:sz w:val="18"/>
      </w:rPr>
      <w:t>-fax  +(381 11) 2688-142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1905" distB="1905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6174105" cy="635"/>
              <wp:effectExtent l="0" t="1905" r="0" b="1905"/>
              <wp:wrapNone/>
              <wp:docPr id="1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4000" cy="72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9.5pt" to="486.1pt,29.5pt" ID="Shape1" stroked="t" o:allowincell="f" style="position:absolute">
              <v:stroke color="black" weight="3240" joinstyle="miter" endcap="flat"/>
              <v:fill o:detectmouseclick="t" on="false"/>
              <w10:wrap type="none"/>
            </v:line>
          </w:pict>
        </mc:Fallback>
      </mc:AlternateContent>
      <w:drawing>
        <wp:inline distT="0" distB="0" distL="0" distR="0">
          <wp:extent cx="6172200" cy="361315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87" r="-5" b="-87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spacing w:before="60" w:after="0"/>
      <w:jc w:val="center"/>
      <w:rPr/>
    </w:pPr>
    <w:r>
      <w:rPr>
        <w:b/>
        <w:bCs/>
      </w:rPr>
      <w:t xml:space="preserve">Адреса: 11000 Београд, ул. Теразије бр.26, </w:t>
    </w:r>
    <w:r>
      <w:rPr>
        <w:rFonts w:eastAsia="Wingdings 2" w:cs="Wingdings 2" w:ascii="Wingdings 2" w:hAnsi="Wingdings 2"/>
        <w:b/>
        <w:bCs/>
      </w:rPr>
      <w:sym w:font="Wingdings 2" w:char="f027"/>
    </w:r>
    <w:r>
      <w:rPr>
        <w:b/>
        <w:bCs/>
      </w:rPr>
      <w:t>-фаx (011) 2688-142</w:t>
    </w:r>
  </w:p>
  <w:p>
    <w:pPr>
      <w:pStyle w:val="Header"/>
      <w:spacing w:before="40" w:after="0"/>
      <w:jc w:val="center"/>
      <w:rPr>
        <w:b/>
        <w:bCs/>
      </w:rPr>
    </w:pPr>
    <w:r>
      <w:rPr>
        <w:b/>
        <w:bCs/>
      </w:rPr>
      <w:t>Email: uprava@umus.org.rs,  www.umus.org.rs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r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sr-CS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Arial" w:hAnsi="Arial" w:eastAsia="Times New Roman" w:cs="Arial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Doc1_x005F_x0000__x005F_x0000__x005F_x0000_</Template>
  <TotalTime>9</TotalTime>
  <Application>LibreOffice/7.5.3.2$Windows_X86_64 LibreOffice_project/9f56dff12ba03b9acd7730a5a481eea045e468f3</Application>
  <AppVersion>15.0000</AppVersion>
  <Pages>1</Pages>
  <Words>213</Words>
  <Characters>1200</Characters>
  <CharactersWithSpaces>1398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2023-05-24T15:41:00Z</dcterms:created>
  <dc:creator>UMUS</dc:creator>
  <dc:description/>
  <dc:language>sr-RS</dc:language>
  <cp:lastModifiedBy/>
  <cp:lastPrinted>2018-03-07T14:36:00Z</cp:lastPrinted>
  <dcterms:modified xsi:type="dcterms:W3CDTF">2023-05-25T11:51:40Z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